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45" w:rsidRPr="00F167BD" w:rsidRDefault="00D15A45" w:rsidP="00A1719E">
      <w:pPr>
        <w:ind w:right="-2"/>
        <w:jc w:val="center"/>
        <w:rPr>
          <w:b/>
          <w:sz w:val="26"/>
          <w:szCs w:val="26"/>
          <w:lang w:val="kk-KZ"/>
        </w:rPr>
      </w:pPr>
      <w:r w:rsidRPr="00F167BD">
        <w:rPr>
          <w:b/>
          <w:sz w:val="26"/>
          <w:szCs w:val="26"/>
        </w:rPr>
        <w:t xml:space="preserve"> </w:t>
      </w:r>
      <w:r w:rsidR="00CD346F" w:rsidRPr="00F167BD">
        <w:rPr>
          <w:b/>
          <w:sz w:val="26"/>
          <w:szCs w:val="26"/>
        </w:rPr>
        <w:t xml:space="preserve"> </w:t>
      </w:r>
      <w:r w:rsidRPr="00F167BD">
        <w:rPr>
          <w:b/>
          <w:sz w:val="26"/>
          <w:szCs w:val="26"/>
        </w:rPr>
        <w:t>А.</w:t>
      </w:r>
      <w:r w:rsidR="007E157D" w:rsidRPr="00F167BD">
        <w:rPr>
          <w:b/>
          <w:sz w:val="26"/>
          <w:szCs w:val="26"/>
          <w:lang w:val="kk-KZ"/>
        </w:rPr>
        <w:t xml:space="preserve"> </w:t>
      </w:r>
      <w:proofErr w:type="spellStart"/>
      <w:r w:rsidRPr="00F167BD">
        <w:rPr>
          <w:b/>
          <w:sz w:val="26"/>
          <w:szCs w:val="26"/>
        </w:rPr>
        <w:t>Байтурсынов</w:t>
      </w:r>
      <w:proofErr w:type="spellEnd"/>
      <w:r w:rsidR="00E92165">
        <w:rPr>
          <w:b/>
          <w:sz w:val="26"/>
          <w:szCs w:val="26"/>
          <w:lang w:val="kk-KZ"/>
        </w:rPr>
        <w:t xml:space="preserve"> атындағы ҚӨ</w:t>
      </w:r>
      <w:r w:rsidR="00CD346F" w:rsidRPr="00F167BD">
        <w:rPr>
          <w:b/>
          <w:sz w:val="26"/>
          <w:szCs w:val="26"/>
          <w:lang w:val="kk-KZ"/>
        </w:rPr>
        <w:t>У қашықтықтан оқытудың ерекшеліктері</w:t>
      </w:r>
      <w:r w:rsidR="00E92165">
        <w:rPr>
          <w:b/>
          <w:sz w:val="26"/>
          <w:szCs w:val="26"/>
          <w:lang w:val="kk-KZ"/>
        </w:rPr>
        <w:t xml:space="preserve"> (2021 жыл)</w:t>
      </w:r>
    </w:p>
    <w:p w:rsidR="00D15A45" w:rsidRPr="00F167BD" w:rsidRDefault="00BA0C2B" w:rsidP="00F167BD">
      <w:pPr>
        <w:ind w:left="-142"/>
        <w:jc w:val="center"/>
        <w:rPr>
          <w:b/>
          <w:sz w:val="26"/>
          <w:szCs w:val="26"/>
        </w:rPr>
      </w:pPr>
      <w:r w:rsidRPr="00F167BD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156845</wp:posOffset>
            </wp:positionV>
            <wp:extent cx="1353820" cy="1323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052" r="13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E18" w:rsidRPr="00F167BD" w:rsidRDefault="009F1E18" w:rsidP="00914848">
      <w:pPr>
        <w:pStyle w:val="HTML"/>
        <w:shd w:val="clear" w:color="auto" w:fill="F8F9FA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Қашықтықтан оқыту технологиясын қолдану арқылы оқыту жүзеге асырылады:</w:t>
      </w:r>
    </w:p>
    <w:p w:rsidR="009F1E18" w:rsidRPr="00F167BD" w:rsidRDefault="009F1E18" w:rsidP="00914848">
      <w:pPr>
        <w:pStyle w:val="HTML"/>
        <w:shd w:val="clear" w:color="auto" w:fill="F8F9FA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- техникалық және кәсіптік білім негізінде қысқартылған біл</w:t>
      </w:r>
      <w:r w:rsidR="00E92165">
        <w:rPr>
          <w:rFonts w:ascii="Times New Roman" w:hAnsi="Times New Roman" w:cs="Times New Roman"/>
          <w:sz w:val="26"/>
          <w:szCs w:val="26"/>
          <w:lang w:val="kk-KZ"/>
        </w:rPr>
        <w:t xml:space="preserve">ім беру бағдарламалары бойынша, ұзақтығы 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>3 жыл;</w:t>
      </w:r>
    </w:p>
    <w:p w:rsidR="009F1E18" w:rsidRPr="00F167BD" w:rsidRDefault="009F1E18" w:rsidP="00914848">
      <w:pPr>
        <w:pStyle w:val="HTML"/>
        <w:shd w:val="clear" w:color="auto" w:fill="F8F9FA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-</w:t>
      </w:r>
      <w:r w:rsidRPr="00F167BD">
        <w:rPr>
          <w:sz w:val="26"/>
          <w:szCs w:val="26"/>
          <w:lang w:val="kk-KZ"/>
        </w:rPr>
        <w:t xml:space="preserve"> 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жоғары білім </w:t>
      </w:r>
      <w:r w:rsidR="00E92165">
        <w:rPr>
          <w:rFonts w:ascii="Times New Roman" w:hAnsi="Times New Roman" w:cs="Times New Roman"/>
          <w:sz w:val="26"/>
          <w:szCs w:val="26"/>
          <w:lang w:val="kk-KZ"/>
        </w:rPr>
        <w:t>негізінде, ұзақтығы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 xml:space="preserve"> 2 жыл;</w:t>
      </w:r>
    </w:p>
    <w:p w:rsidR="009F1E18" w:rsidRDefault="009F1E18" w:rsidP="00914848">
      <w:pPr>
        <w:pStyle w:val="HTML"/>
        <w:shd w:val="clear" w:color="auto" w:fill="F8F9FA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  <w:t>-</w:t>
      </w:r>
      <w:r w:rsidR="00E92165">
        <w:rPr>
          <w:sz w:val="26"/>
          <w:szCs w:val="26"/>
          <w:lang w:val="kk-KZ"/>
        </w:rPr>
        <w:t xml:space="preserve"> </w:t>
      </w:r>
      <w:r w:rsidRPr="00F167BD">
        <w:rPr>
          <w:rFonts w:ascii="Times New Roman" w:hAnsi="Times New Roman" w:cs="Times New Roman"/>
          <w:sz w:val="26"/>
          <w:szCs w:val="26"/>
          <w:lang w:val="kk-KZ"/>
        </w:rPr>
        <w:t>негізгі білім беру бағдарламасына сәйкес арнайы білім қажеттіліктері бар тұлғалар үшін (оның ішінде мүгедек балалар, I және II топтағы мүгедектерге), ұзақтығы 4 жыл.</w:t>
      </w:r>
    </w:p>
    <w:p w:rsidR="00F167BD" w:rsidRPr="00F167BD" w:rsidRDefault="00F167BD" w:rsidP="00914848">
      <w:pPr>
        <w:pStyle w:val="HTML"/>
        <w:shd w:val="clear" w:color="auto" w:fill="F8F9FA"/>
        <w:tabs>
          <w:tab w:val="left" w:pos="311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167BD" w:rsidRPr="00E92165" w:rsidRDefault="009F1E18" w:rsidP="00914848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</w:r>
      <w:r w:rsidR="00E92165" w:rsidRPr="00E92165">
        <w:rPr>
          <w:rFonts w:ascii="Times New Roman" w:hAnsi="Times New Roman" w:cs="Times New Roman"/>
          <w:sz w:val="26"/>
          <w:szCs w:val="26"/>
          <w:lang w:val="kk-KZ"/>
        </w:rPr>
        <w:t xml:space="preserve">2019 және 2020 жылдары оқуға қабылданған 2 және 3 курс студенттері үшін оқу уақытының негізгі бөлігі университеттің қашықтықтан оқыту порталында </w:t>
      </w:r>
      <w:hyperlink r:id="rId6" w:history="1">
        <w:r w:rsidRPr="00E92165">
          <w:rPr>
            <w:rStyle w:val="a4"/>
            <w:rFonts w:ascii="Times New Roman" w:hAnsi="Times New Roman" w:cs="Times New Roman"/>
            <w:b/>
            <w:sz w:val="26"/>
            <w:szCs w:val="26"/>
            <w:lang w:val="kk-KZ"/>
          </w:rPr>
          <w:t>md.ksu.edu.kz</w:t>
        </w:r>
      </w:hyperlink>
      <w:r w:rsidR="00E92165" w:rsidRPr="00E92165">
        <w:rPr>
          <w:rFonts w:ascii="Times New Roman" w:hAnsi="Times New Roman" w:cs="Times New Roman"/>
          <w:sz w:val="26"/>
          <w:szCs w:val="26"/>
          <w:lang w:val="kk-KZ"/>
        </w:rPr>
        <w:t xml:space="preserve"> өтеді</w:t>
      </w:r>
      <w:r w:rsidR="00E9216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167BD" w:rsidRDefault="009F1E18" w:rsidP="00F167BD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167BD">
        <w:rPr>
          <w:rFonts w:ascii="Times New Roman" w:hAnsi="Times New Roman" w:cs="Times New Roman"/>
          <w:sz w:val="26"/>
          <w:szCs w:val="26"/>
          <w:lang w:val="kk-KZ"/>
        </w:rPr>
        <w:tab/>
      </w:r>
      <w:r w:rsidR="00E92165" w:rsidRPr="00E92165">
        <w:rPr>
          <w:rFonts w:ascii="Times New Roman" w:hAnsi="Times New Roman" w:cs="Times New Roman"/>
          <w:b/>
          <w:sz w:val="26"/>
          <w:szCs w:val="26"/>
          <w:lang w:val="kk-KZ"/>
        </w:rPr>
        <w:t>1 курс студенттері үшін оқу жоспарында қарастырылған уақыттың 80% дәстүрлі білім беруге және 20% қашықтықтан оқытуға арналған</w:t>
      </w:r>
      <w:r w:rsidR="00E92165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E92165" w:rsidRPr="00F167BD" w:rsidRDefault="00E92165" w:rsidP="00F167BD">
      <w:pPr>
        <w:pStyle w:val="HTML"/>
        <w:shd w:val="clear" w:color="auto" w:fill="F8F9FA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92165" w:rsidRPr="00E92165" w:rsidRDefault="00E92165" w:rsidP="00E92165">
      <w:pPr>
        <w:pStyle w:val="Heading1"/>
        <w:numPr>
          <w:ilvl w:val="0"/>
          <w:numId w:val="2"/>
        </w:numPr>
        <w:rPr>
          <w:b w:val="0"/>
          <w:lang w:val="kk-KZ"/>
        </w:rPr>
      </w:pPr>
      <w:r w:rsidRPr="00E92165">
        <w:rPr>
          <w:b w:val="0"/>
          <w:lang w:val="kk-KZ"/>
        </w:rPr>
        <w:t>Оқу жылы семестрлерден тұрады. Семестр ұзақтығы 15 оқу аптасы:</w:t>
      </w:r>
    </w:p>
    <w:p w:rsidR="00E92165" w:rsidRPr="00E92165" w:rsidRDefault="00624BD2" w:rsidP="00E92165">
      <w:pPr>
        <w:pStyle w:val="Heading1"/>
        <w:numPr>
          <w:ilvl w:val="0"/>
          <w:numId w:val="3"/>
        </w:numPr>
        <w:rPr>
          <w:b w:val="0"/>
          <w:lang w:val="kk-KZ"/>
        </w:rPr>
      </w:pPr>
      <w:r>
        <w:rPr>
          <w:b w:val="0"/>
          <w:lang w:val="kk-KZ"/>
        </w:rPr>
        <w:t xml:space="preserve">дәрістер </w:t>
      </w:r>
      <w:r w:rsidR="00E92165" w:rsidRPr="00E92165">
        <w:rPr>
          <w:rFonts w:hint="eastAsia"/>
          <w:b w:val="0"/>
          <w:lang w:val="kk-KZ"/>
        </w:rPr>
        <w:t xml:space="preserve">онлайн </w:t>
      </w:r>
      <w:r>
        <w:rPr>
          <w:b w:val="0"/>
          <w:lang w:val="kk-KZ"/>
        </w:rPr>
        <w:t xml:space="preserve">режимінде </w:t>
      </w:r>
      <w:r>
        <w:rPr>
          <w:rFonts w:hint="eastAsia"/>
          <w:b w:val="0"/>
          <w:lang w:val="kk-KZ"/>
        </w:rPr>
        <w:t xml:space="preserve">- </w:t>
      </w:r>
      <w:r w:rsidR="00E92165" w:rsidRPr="00E92165">
        <w:rPr>
          <w:rFonts w:hint="eastAsia"/>
          <w:b w:val="0"/>
          <w:lang w:val="kk-KZ"/>
        </w:rPr>
        <w:t>Zoom, Etutorium, BBB</w:t>
      </w:r>
      <w:r>
        <w:rPr>
          <w:b w:val="0"/>
          <w:lang w:val="kk-KZ"/>
        </w:rPr>
        <w:t xml:space="preserve"> платформаларында</w:t>
      </w:r>
      <w:r w:rsidR="00E92165" w:rsidRPr="00E92165">
        <w:rPr>
          <w:rFonts w:hint="eastAsia"/>
          <w:b w:val="0"/>
          <w:lang w:val="kk-KZ"/>
        </w:rPr>
        <w:t xml:space="preserve"> (</w:t>
      </w:r>
      <w:r>
        <w:rPr>
          <w:b w:val="0"/>
          <w:lang w:val="kk-KZ"/>
        </w:rPr>
        <w:t>кесте бойынша</w:t>
      </w:r>
      <w:r w:rsidR="00E92165" w:rsidRPr="00E92165">
        <w:rPr>
          <w:rFonts w:hint="eastAsia"/>
          <w:b w:val="0"/>
          <w:lang w:val="kk-KZ"/>
        </w:rPr>
        <w:t>);</w:t>
      </w:r>
    </w:p>
    <w:p w:rsidR="00E92165" w:rsidRPr="00624BD2" w:rsidRDefault="00624BD2" w:rsidP="00E92165">
      <w:pPr>
        <w:pStyle w:val="Heading1"/>
        <w:numPr>
          <w:ilvl w:val="0"/>
          <w:numId w:val="3"/>
        </w:numPr>
        <w:rPr>
          <w:b w:val="0"/>
          <w:lang w:val="kk-KZ"/>
        </w:rPr>
      </w:pPr>
      <w:r>
        <w:rPr>
          <w:b w:val="0"/>
          <w:lang w:val="kk-KZ"/>
        </w:rPr>
        <w:t>тәжірибелік және зертханалық сабақтардың бөлігі</w:t>
      </w:r>
      <w:r w:rsidR="00E92165" w:rsidRPr="00624BD2">
        <w:rPr>
          <w:rFonts w:hint="eastAsia"/>
          <w:b w:val="0"/>
          <w:lang w:val="kk-KZ"/>
        </w:rPr>
        <w:t xml:space="preserve"> -  </w:t>
      </w:r>
      <w:r>
        <w:rPr>
          <w:b w:val="0"/>
          <w:lang w:val="kk-KZ"/>
        </w:rPr>
        <w:t>университет аудиторияларында</w:t>
      </w:r>
      <w:r w:rsidR="00E92165" w:rsidRPr="00624BD2">
        <w:rPr>
          <w:rFonts w:hint="eastAsia"/>
          <w:b w:val="0"/>
          <w:lang w:val="kk-KZ"/>
        </w:rPr>
        <w:t xml:space="preserve"> (</w:t>
      </w:r>
      <w:r>
        <w:rPr>
          <w:b w:val="0"/>
          <w:lang w:val="kk-KZ"/>
        </w:rPr>
        <w:t>кесте бойынша</w:t>
      </w:r>
      <w:r w:rsidR="00E92165" w:rsidRPr="00624BD2">
        <w:rPr>
          <w:rFonts w:hint="eastAsia"/>
          <w:b w:val="0"/>
          <w:lang w:val="kk-KZ"/>
        </w:rPr>
        <w:t>:</w:t>
      </w:r>
      <w:r>
        <w:rPr>
          <w:b w:val="0"/>
          <w:lang w:val="kk-KZ"/>
        </w:rPr>
        <w:t xml:space="preserve"> бейсенбі</w:t>
      </w:r>
      <w:r w:rsidR="00E92165" w:rsidRPr="00624BD2">
        <w:rPr>
          <w:rFonts w:hint="eastAsia"/>
          <w:b w:val="0"/>
          <w:lang w:val="kk-KZ"/>
        </w:rPr>
        <w:t xml:space="preserve">, </w:t>
      </w:r>
      <w:r>
        <w:rPr>
          <w:b w:val="0"/>
          <w:lang w:val="kk-KZ"/>
        </w:rPr>
        <w:t>жұма</w:t>
      </w:r>
      <w:r w:rsidR="00E92165" w:rsidRPr="00624BD2">
        <w:rPr>
          <w:rFonts w:hint="eastAsia"/>
          <w:b w:val="0"/>
          <w:lang w:val="kk-KZ"/>
        </w:rPr>
        <w:t xml:space="preserve"> - </w:t>
      </w:r>
      <w:r>
        <w:rPr>
          <w:b w:val="0"/>
          <w:lang w:val="kk-KZ"/>
        </w:rPr>
        <w:t>кешке</w:t>
      </w:r>
      <w:r w:rsidR="00E92165" w:rsidRPr="00624BD2">
        <w:rPr>
          <w:rFonts w:hint="eastAsia"/>
          <w:b w:val="0"/>
          <w:lang w:val="kk-KZ"/>
        </w:rPr>
        <w:t xml:space="preserve">, </w:t>
      </w:r>
      <w:r>
        <w:rPr>
          <w:b w:val="0"/>
          <w:lang w:val="kk-KZ"/>
        </w:rPr>
        <w:t>сенбі</w:t>
      </w:r>
      <w:r w:rsidR="00E92165" w:rsidRPr="00624BD2">
        <w:rPr>
          <w:rFonts w:hint="eastAsia"/>
          <w:b w:val="0"/>
          <w:lang w:val="kk-KZ"/>
        </w:rPr>
        <w:t xml:space="preserve"> - </w:t>
      </w:r>
      <w:r>
        <w:rPr>
          <w:b w:val="0"/>
          <w:lang w:val="kk-KZ"/>
        </w:rPr>
        <w:t>түске дейін</w:t>
      </w:r>
      <w:r w:rsidR="00E92165" w:rsidRPr="00624BD2">
        <w:rPr>
          <w:rFonts w:hint="eastAsia"/>
          <w:b w:val="0"/>
          <w:lang w:val="kk-KZ"/>
        </w:rPr>
        <w:t>);</w:t>
      </w:r>
    </w:p>
    <w:p w:rsidR="00E92165" w:rsidRPr="00624BD2" w:rsidRDefault="00624BD2" w:rsidP="00E92165">
      <w:pPr>
        <w:pStyle w:val="Heading1"/>
        <w:numPr>
          <w:ilvl w:val="0"/>
          <w:numId w:val="3"/>
        </w:numPr>
        <w:rPr>
          <w:b w:val="0"/>
          <w:lang w:val="kk-KZ"/>
        </w:rPr>
      </w:pPr>
      <w:r>
        <w:rPr>
          <w:b w:val="0"/>
          <w:lang w:val="kk-KZ"/>
        </w:rPr>
        <w:t>тәжірибелік және зертханалық сабақтардың бөлігі, сонымен қатар бақылау тапсырмаларын орындау</w:t>
      </w:r>
      <w:r w:rsidR="00E92165" w:rsidRPr="00624BD2">
        <w:rPr>
          <w:rFonts w:hint="eastAsia"/>
          <w:b w:val="0"/>
          <w:lang w:val="kk-KZ"/>
        </w:rPr>
        <w:t xml:space="preserve">– </w:t>
      </w:r>
      <w:r w:rsidRPr="00624BD2">
        <w:rPr>
          <w:b w:val="0"/>
          <w:lang w:val="kk-KZ"/>
        </w:rPr>
        <w:t>Moodle қашықтықтан оқыту жүйесінде</w:t>
      </w:r>
      <w:r w:rsidRPr="00624BD2">
        <w:rPr>
          <w:rFonts w:hint="eastAsia"/>
          <w:b w:val="0"/>
          <w:lang w:val="kk-KZ"/>
        </w:rPr>
        <w:t xml:space="preserve"> </w:t>
      </w:r>
      <w:r>
        <w:rPr>
          <w:b w:val="0"/>
          <w:lang w:val="kk-KZ"/>
        </w:rPr>
        <w:t>жүйеге кіру тәулік бойы қолжетімді</w:t>
      </w:r>
      <w:r w:rsidR="00E92165" w:rsidRPr="00624BD2">
        <w:rPr>
          <w:rFonts w:hint="eastAsia"/>
          <w:b w:val="0"/>
          <w:lang w:val="kk-KZ"/>
        </w:rPr>
        <w:t>).</w:t>
      </w:r>
    </w:p>
    <w:p w:rsidR="00E92165" w:rsidRDefault="00624BD2" w:rsidP="00E92165">
      <w:pPr>
        <w:pStyle w:val="Heading1"/>
        <w:ind w:left="720"/>
        <w:rPr>
          <w:b w:val="0"/>
          <w:lang w:val="kk-KZ"/>
        </w:rPr>
      </w:pPr>
      <w:r w:rsidRPr="00624BD2">
        <w:rPr>
          <w:b w:val="0"/>
          <w:lang w:val="kk-KZ"/>
        </w:rPr>
        <w:t>15-ші аптада әрбір пән бойынша семестрлік рейтинг қорытындыланады</w:t>
      </w:r>
      <w:r w:rsidR="00E92165" w:rsidRPr="00624BD2">
        <w:rPr>
          <w:rFonts w:hint="eastAsia"/>
          <w:b w:val="0"/>
          <w:lang w:val="kk-KZ"/>
        </w:rPr>
        <w:t xml:space="preserve">. </w:t>
      </w:r>
      <w:r w:rsidR="00070390" w:rsidRPr="00070390">
        <w:rPr>
          <w:b w:val="0"/>
          <w:lang w:val="kk-KZ"/>
        </w:rPr>
        <w:t>Рейтинг 50 балл немесе одан жоғары болса, студент емтиханға жіберіл</w:t>
      </w:r>
      <w:r w:rsidR="00070390">
        <w:rPr>
          <w:b w:val="0"/>
          <w:lang w:val="kk-KZ"/>
        </w:rPr>
        <w:t>еді, 50 баллдан төмен болса, емтихан тапсыруға рұқсат етілмейді</w:t>
      </w:r>
      <w:r w:rsidR="00070390" w:rsidRPr="00070390">
        <w:rPr>
          <w:b w:val="0"/>
          <w:lang w:val="kk-KZ"/>
        </w:rPr>
        <w:t>.</w:t>
      </w:r>
    </w:p>
    <w:p w:rsidR="00070390" w:rsidRDefault="00070390" w:rsidP="00E92165">
      <w:pPr>
        <w:pStyle w:val="Heading1"/>
        <w:ind w:left="720"/>
        <w:rPr>
          <w:b w:val="0"/>
          <w:lang w:val="kk-KZ"/>
        </w:rPr>
      </w:pPr>
    </w:p>
    <w:p w:rsidR="00070390" w:rsidRPr="00070390" w:rsidRDefault="00070390" w:rsidP="00070390">
      <w:pPr>
        <w:pStyle w:val="Heading1"/>
        <w:spacing w:before="242"/>
        <w:jc w:val="both"/>
        <w:rPr>
          <w:lang w:val="kk-KZ"/>
        </w:rPr>
      </w:pPr>
      <w:r w:rsidRPr="00070390">
        <w:rPr>
          <w:lang w:val="kk-KZ"/>
        </w:rPr>
        <w:t>Оқу уақытының 20% қашықтықтан оқытуға арналған</w:t>
      </w:r>
      <w:r>
        <w:rPr>
          <w:lang w:val="kk-KZ"/>
        </w:rPr>
        <w:t>да,</w:t>
      </w:r>
      <w:r w:rsidRPr="00070390">
        <w:rPr>
          <w:lang w:val="kk-KZ"/>
        </w:rPr>
        <w:t xml:space="preserve"> студенттер</w:t>
      </w:r>
      <w:r w:rsidRPr="00070390">
        <w:rPr>
          <w:spacing w:val="-1"/>
          <w:lang w:val="kk-KZ"/>
        </w:rPr>
        <w:t>:</w:t>
      </w:r>
    </w:p>
    <w:p w:rsidR="00070390" w:rsidRPr="00070390" w:rsidRDefault="00070390" w:rsidP="00070390">
      <w:pPr>
        <w:pStyle w:val="a5"/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line="296" w:lineRule="exact"/>
        <w:ind w:left="687" w:hanging="154"/>
        <w:contextualSpacing w:val="0"/>
        <w:jc w:val="both"/>
        <w:rPr>
          <w:sz w:val="26"/>
          <w:lang w:val="kk-KZ"/>
        </w:rPr>
      </w:pPr>
      <w:r w:rsidRPr="00070390">
        <w:rPr>
          <w:sz w:val="26"/>
          <w:szCs w:val="26"/>
          <w:lang w:val="kk-KZ"/>
        </w:rPr>
        <w:t>Moodle</w:t>
      </w:r>
      <w:r w:rsidRPr="00F167BD">
        <w:rPr>
          <w:sz w:val="26"/>
          <w:szCs w:val="26"/>
          <w:lang w:val="kk-KZ"/>
        </w:rPr>
        <w:t xml:space="preserve"> қашықтықтан оқыту жүйесіндегі пәндерді меңгереді</w:t>
      </w:r>
      <w:r w:rsidRPr="00070390">
        <w:rPr>
          <w:sz w:val="26"/>
          <w:lang w:val="kk-KZ"/>
        </w:rPr>
        <w:t>;</w:t>
      </w:r>
    </w:p>
    <w:p w:rsidR="00070390" w:rsidRPr="00070390" w:rsidRDefault="00070390" w:rsidP="00070390">
      <w:pPr>
        <w:pStyle w:val="a5"/>
        <w:widowControl w:val="0"/>
        <w:numPr>
          <w:ilvl w:val="0"/>
          <w:numId w:val="4"/>
        </w:numPr>
        <w:tabs>
          <w:tab w:val="left" w:pos="746"/>
        </w:tabs>
        <w:autoSpaceDE w:val="0"/>
        <w:autoSpaceDN w:val="0"/>
        <w:spacing w:before="4"/>
        <w:ind w:right="121" w:firstLine="427"/>
        <w:contextualSpacing w:val="0"/>
        <w:jc w:val="both"/>
        <w:rPr>
          <w:sz w:val="26"/>
          <w:lang w:val="kk-KZ"/>
        </w:rPr>
      </w:pPr>
      <w:r w:rsidRPr="00F167BD">
        <w:rPr>
          <w:sz w:val="26"/>
          <w:szCs w:val="26"/>
          <w:lang w:val="kk-KZ"/>
        </w:rPr>
        <w:t>тесттік сауалнамаларды</w:t>
      </w:r>
      <w:r w:rsidRPr="00070390">
        <w:rPr>
          <w:sz w:val="26"/>
          <w:szCs w:val="26"/>
          <w:lang w:val="kk-KZ"/>
        </w:rPr>
        <w:t xml:space="preserve">, </w:t>
      </w:r>
      <w:r w:rsidRPr="00F167BD">
        <w:rPr>
          <w:sz w:val="26"/>
          <w:szCs w:val="26"/>
          <w:lang w:val="kk-KZ"/>
        </w:rPr>
        <w:t xml:space="preserve">бақылау </w:t>
      </w:r>
      <w:r>
        <w:rPr>
          <w:sz w:val="26"/>
          <w:szCs w:val="26"/>
          <w:lang w:val="kk-KZ"/>
        </w:rPr>
        <w:t>тапсырмаларды</w:t>
      </w:r>
      <w:r w:rsidR="00D4565B">
        <w:rPr>
          <w:sz w:val="26"/>
          <w:szCs w:val="26"/>
          <w:lang w:val="kk-KZ"/>
        </w:rPr>
        <w:t xml:space="preserve"> </w:t>
      </w:r>
      <w:r w:rsidRPr="00F167BD">
        <w:rPr>
          <w:sz w:val="26"/>
          <w:szCs w:val="26"/>
          <w:lang w:val="kk-KZ"/>
        </w:rPr>
        <w:t xml:space="preserve">орындап, оларды оқытушыға тексеру үшін </w:t>
      </w:r>
      <w:r w:rsidRPr="00070390">
        <w:rPr>
          <w:sz w:val="26"/>
          <w:szCs w:val="26"/>
          <w:lang w:val="kk-KZ"/>
        </w:rPr>
        <w:t>Moodle</w:t>
      </w:r>
      <w:r w:rsidRPr="00F167BD">
        <w:rPr>
          <w:sz w:val="26"/>
          <w:szCs w:val="26"/>
          <w:lang w:val="kk-KZ"/>
        </w:rPr>
        <w:t xml:space="preserve"> жүйесіне жібереді</w:t>
      </w:r>
      <w:r w:rsidRPr="00070390">
        <w:rPr>
          <w:sz w:val="26"/>
          <w:lang w:val="kk-KZ"/>
        </w:rPr>
        <w:t xml:space="preserve"> выполняют</w:t>
      </w:r>
      <w:r w:rsidRPr="00070390">
        <w:rPr>
          <w:spacing w:val="1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тестовые</w:t>
      </w:r>
      <w:r w:rsidRPr="00070390">
        <w:rPr>
          <w:spacing w:val="1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опросы, контрольные</w:t>
      </w:r>
      <w:r w:rsidRPr="00070390">
        <w:rPr>
          <w:spacing w:val="1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задания и</w:t>
      </w:r>
      <w:r w:rsidRPr="00070390">
        <w:rPr>
          <w:spacing w:val="1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отправляют</w:t>
      </w:r>
      <w:r w:rsidRPr="00070390">
        <w:rPr>
          <w:spacing w:val="2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их</w:t>
      </w:r>
      <w:r w:rsidRPr="00070390">
        <w:rPr>
          <w:spacing w:val="1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на</w:t>
      </w:r>
      <w:r w:rsidRPr="00070390">
        <w:rPr>
          <w:spacing w:val="-3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проверку преподавателям в</w:t>
      </w:r>
      <w:r w:rsidRPr="00070390">
        <w:rPr>
          <w:spacing w:val="3"/>
          <w:sz w:val="26"/>
          <w:lang w:val="kk-KZ"/>
        </w:rPr>
        <w:t xml:space="preserve"> </w:t>
      </w:r>
      <w:r w:rsidRPr="00070390">
        <w:rPr>
          <w:sz w:val="26"/>
          <w:lang w:val="kk-KZ"/>
        </w:rPr>
        <w:t>Moodle;</w:t>
      </w:r>
    </w:p>
    <w:p w:rsidR="00070390" w:rsidRPr="009C080B" w:rsidRDefault="009C080B" w:rsidP="00070390">
      <w:pPr>
        <w:pStyle w:val="a5"/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line="296" w:lineRule="exact"/>
        <w:ind w:left="687" w:hanging="154"/>
        <w:contextualSpacing w:val="0"/>
        <w:jc w:val="both"/>
        <w:rPr>
          <w:sz w:val="26"/>
          <w:lang w:val="kk-KZ"/>
        </w:rPr>
      </w:pPr>
      <w:r w:rsidRPr="00F167BD">
        <w:rPr>
          <w:sz w:val="26"/>
          <w:szCs w:val="26"/>
          <w:lang w:val="kk-KZ"/>
        </w:rPr>
        <w:t>оқутышылардың орындалған тапсырмаларға қойған бағаларын және жазған пікірлерін қарай алады</w:t>
      </w:r>
      <w:r w:rsidRPr="009C080B">
        <w:rPr>
          <w:sz w:val="26"/>
          <w:szCs w:val="26"/>
          <w:lang w:val="kk-KZ"/>
        </w:rPr>
        <w:t>;</w:t>
      </w:r>
      <w:r w:rsidR="00070390" w:rsidRPr="009C080B">
        <w:rPr>
          <w:sz w:val="26"/>
          <w:lang w:val="kk-KZ"/>
        </w:rPr>
        <w:t>;</w:t>
      </w:r>
    </w:p>
    <w:p w:rsidR="00070390" w:rsidRPr="009C080B" w:rsidRDefault="009C080B" w:rsidP="00070390">
      <w:pPr>
        <w:pStyle w:val="a5"/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line="242" w:lineRule="auto"/>
        <w:ind w:right="120" w:firstLine="427"/>
        <w:contextualSpacing w:val="0"/>
        <w:jc w:val="both"/>
        <w:rPr>
          <w:sz w:val="26"/>
          <w:lang w:val="kk-KZ"/>
        </w:rPr>
      </w:pPr>
      <w:r w:rsidRPr="009C080B">
        <w:rPr>
          <w:sz w:val="26"/>
          <w:szCs w:val="26"/>
          <w:lang w:val="kk-KZ"/>
        </w:rPr>
        <w:t xml:space="preserve">он-лайн </w:t>
      </w:r>
      <w:r w:rsidRPr="00F167BD">
        <w:rPr>
          <w:sz w:val="26"/>
          <w:szCs w:val="26"/>
          <w:lang w:val="kk-KZ"/>
        </w:rPr>
        <w:t>дәрістерге қатысады</w:t>
      </w:r>
      <w:r w:rsidRPr="009C080B">
        <w:rPr>
          <w:sz w:val="26"/>
          <w:szCs w:val="26"/>
          <w:lang w:val="kk-KZ"/>
        </w:rPr>
        <w:t xml:space="preserve"> (</w:t>
      </w:r>
      <w:r w:rsidRPr="00F167BD">
        <w:rPr>
          <w:sz w:val="26"/>
          <w:szCs w:val="26"/>
          <w:lang w:val="kk-KZ"/>
        </w:rPr>
        <w:t>вебинарлар мен веб-конференцияларға</w:t>
      </w:r>
      <w:r w:rsidRPr="009C080B">
        <w:rPr>
          <w:sz w:val="26"/>
          <w:szCs w:val="26"/>
          <w:lang w:val="kk-KZ"/>
        </w:rPr>
        <w:t xml:space="preserve">), </w:t>
      </w:r>
      <w:r w:rsidRPr="00F167BD">
        <w:rPr>
          <w:sz w:val="26"/>
          <w:szCs w:val="26"/>
          <w:lang w:val="kk-KZ"/>
        </w:rPr>
        <w:t>пәндерді меңгерудің барлық кезеңінде оқытушыдан он-лайн кеңес алады</w:t>
      </w:r>
      <w:r w:rsidR="00070390" w:rsidRPr="009C080B">
        <w:rPr>
          <w:sz w:val="26"/>
          <w:lang w:val="kk-KZ"/>
        </w:rPr>
        <w:t>.</w:t>
      </w:r>
    </w:p>
    <w:p w:rsidR="00070390" w:rsidRPr="009C080B" w:rsidRDefault="00070390" w:rsidP="00E92165">
      <w:pPr>
        <w:pStyle w:val="Heading1"/>
        <w:ind w:left="720"/>
        <w:rPr>
          <w:lang w:val="kk-KZ"/>
        </w:rPr>
      </w:pPr>
    </w:p>
    <w:p w:rsidR="00914848" w:rsidRDefault="00914848" w:rsidP="009C080B">
      <w:pPr>
        <w:pStyle w:val="Heading1"/>
        <w:ind w:left="0" w:firstLine="720"/>
        <w:jc w:val="both"/>
        <w:rPr>
          <w:lang w:val="kk-KZ"/>
        </w:rPr>
      </w:pPr>
      <w:r w:rsidRPr="00914848">
        <w:rPr>
          <w:lang w:val="kk-KZ"/>
        </w:rPr>
        <w:t xml:space="preserve">2021-2022 оқу жылының 1 курс студенттеріне арналған сессия дәстүрлі форматта </w:t>
      </w:r>
      <w:r>
        <w:rPr>
          <w:lang w:val="kk-KZ"/>
        </w:rPr>
        <w:t>университет аудиторияларында</w:t>
      </w:r>
      <w:r w:rsidRPr="00914848">
        <w:rPr>
          <w:lang w:val="kk-KZ"/>
        </w:rPr>
        <w:t xml:space="preserve"> өтеді.</w:t>
      </w:r>
    </w:p>
    <w:p w:rsidR="00914848" w:rsidRDefault="00914848" w:rsidP="009C080B">
      <w:pPr>
        <w:pStyle w:val="Heading1"/>
        <w:ind w:left="0" w:firstLine="720"/>
        <w:jc w:val="both"/>
        <w:rPr>
          <w:lang w:val="kk-KZ"/>
        </w:rPr>
      </w:pPr>
      <w:r w:rsidRPr="00914848">
        <w:rPr>
          <w:lang w:val="kk-KZ"/>
        </w:rPr>
        <w:t>2021-2022 оқу жылының 2 және 3 курс студенттері үшін емтихан тапсыру кезеңінде университеттің аудиториялық қорының толтырылуын азайту және коронавирустық инфекцияның таралуын болдырмау мақсатында сессияға қашық</w:t>
      </w:r>
      <w:r>
        <w:rPr>
          <w:lang w:val="kk-KZ"/>
        </w:rPr>
        <w:t>тық</w:t>
      </w:r>
      <w:r w:rsidRPr="00914848">
        <w:rPr>
          <w:lang w:val="kk-KZ"/>
        </w:rPr>
        <w:t>тан рұқсат етіледі.</w:t>
      </w:r>
    </w:p>
    <w:p w:rsidR="00914848" w:rsidRDefault="00914848" w:rsidP="00914848">
      <w:pPr>
        <w:ind w:firstLine="425"/>
        <w:jc w:val="both"/>
        <w:rPr>
          <w:sz w:val="26"/>
          <w:szCs w:val="26"/>
          <w:lang w:val="kk-KZ"/>
        </w:rPr>
      </w:pPr>
    </w:p>
    <w:p w:rsidR="00E92165" w:rsidRPr="00914848" w:rsidRDefault="00914848" w:rsidP="00914848">
      <w:pPr>
        <w:ind w:firstLine="425"/>
        <w:jc w:val="both"/>
        <w:rPr>
          <w:sz w:val="26"/>
          <w:szCs w:val="26"/>
          <w:lang w:val="kk-KZ"/>
        </w:rPr>
      </w:pPr>
      <w:r w:rsidRPr="00F167BD">
        <w:rPr>
          <w:sz w:val="26"/>
          <w:szCs w:val="26"/>
          <w:lang w:val="kk-KZ"/>
        </w:rPr>
        <w:t xml:space="preserve">Оқу аяқталғаннан кейін </w:t>
      </w:r>
      <w:r w:rsidRPr="00F167BD">
        <w:rPr>
          <w:b/>
          <w:sz w:val="26"/>
          <w:szCs w:val="26"/>
          <w:lang w:val="kk-KZ"/>
        </w:rPr>
        <w:t>университетте</w:t>
      </w:r>
      <w:r w:rsidRPr="00F167BD">
        <w:rPr>
          <w:sz w:val="26"/>
          <w:szCs w:val="26"/>
          <w:lang w:val="kk-KZ"/>
        </w:rPr>
        <w:t xml:space="preserve"> қ</w:t>
      </w:r>
      <w:r>
        <w:rPr>
          <w:sz w:val="26"/>
          <w:szCs w:val="26"/>
          <w:lang w:val="kk-KZ"/>
        </w:rPr>
        <w:t>орытынды мемлекеттік аттестация</w:t>
      </w:r>
      <w:r w:rsidRPr="00F167BD">
        <w:rPr>
          <w:sz w:val="26"/>
          <w:szCs w:val="26"/>
          <w:lang w:val="kk-KZ"/>
        </w:rPr>
        <w:t xml:space="preserve"> өткізіледі - студенттер мемлекеттік емтихан тапсырады және дипломдық жұмыстарын </w:t>
      </w:r>
      <w:r w:rsidRPr="00914848">
        <w:rPr>
          <w:sz w:val="26"/>
          <w:szCs w:val="26"/>
          <w:lang w:val="kk-KZ"/>
        </w:rPr>
        <w:t>тек университеттің ау</w:t>
      </w:r>
      <w:r>
        <w:rPr>
          <w:sz w:val="26"/>
          <w:szCs w:val="26"/>
          <w:lang w:val="kk-KZ"/>
        </w:rPr>
        <w:t xml:space="preserve">диторияларында дәстүрлі режимде </w:t>
      </w:r>
      <w:r w:rsidRPr="00F167BD">
        <w:rPr>
          <w:sz w:val="26"/>
          <w:szCs w:val="26"/>
          <w:lang w:val="kk-KZ"/>
        </w:rPr>
        <w:t>қорғайды.</w:t>
      </w:r>
      <w:r w:rsidR="009C080B" w:rsidRPr="00914848">
        <w:rPr>
          <w:lang w:val="kk-KZ"/>
        </w:rPr>
        <w:t xml:space="preserve">. </w:t>
      </w:r>
    </w:p>
    <w:p w:rsidR="00914848" w:rsidRDefault="00914848" w:rsidP="00BA0C2B">
      <w:pPr>
        <w:ind w:firstLine="425"/>
        <w:jc w:val="center"/>
        <w:rPr>
          <w:b/>
          <w:sz w:val="26"/>
          <w:szCs w:val="26"/>
          <w:lang w:val="kk-KZ"/>
        </w:rPr>
      </w:pPr>
    </w:p>
    <w:p w:rsidR="000D63E3" w:rsidRPr="00F167BD" w:rsidRDefault="00E8765C" w:rsidP="00BA0C2B">
      <w:pPr>
        <w:ind w:firstLine="425"/>
        <w:jc w:val="center"/>
        <w:rPr>
          <w:sz w:val="26"/>
          <w:szCs w:val="26"/>
          <w:lang w:val="kk-KZ"/>
        </w:rPr>
      </w:pPr>
      <w:r w:rsidRPr="00F167BD">
        <w:rPr>
          <w:b/>
          <w:sz w:val="26"/>
          <w:szCs w:val="26"/>
          <w:lang w:val="kk-KZ"/>
        </w:rPr>
        <w:t>Moodle қашықтықтан оқыту жүйесі</w:t>
      </w:r>
      <w:r w:rsidR="00BA0C2B" w:rsidRPr="00F167BD">
        <w:rPr>
          <w:b/>
          <w:sz w:val="26"/>
          <w:szCs w:val="26"/>
          <w:lang w:val="kk-KZ"/>
        </w:rPr>
        <w:t>,</w:t>
      </w:r>
      <w:r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вебинарлар,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ішкісеместрлік</w:t>
      </w:r>
      <w:r w:rsidR="00BA0C2B" w:rsidRPr="00F167BD">
        <w:rPr>
          <w:b/>
          <w:sz w:val="26"/>
          <w:szCs w:val="26"/>
          <w:lang w:val="kk-KZ"/>
        </w:rPr>
        <w:t xml:space="preserve"> аттестац</w:t>
      </w:r>
      <w:r w:rsidR="00AB5325" w:rsidRPr="00F167BD">
        <w:rPr>
          <w:b/>
          <w:sz w:val="26"/>
          <w:szCs w:val="26"/>
          <w:lang w:val="kk-KZ"/>
        </w:rPr>
        <w:t>иялар</w:t>
      </w:r>
      <w:r w:rsidR="00BA0C2B" w:rsidRPr="00F167BD">
        <w:rPr>
          <w:b/>
          <w:sz w:val="26"/>
          <w:szCs w:val="26"/>
          <w:lang w:val="kk-KZ"/>
        </w:rPr>
        <w:t xml:space="preserve">, </w:t>
      </w:r>
      <w:r w:rsidR="00AB5325" w:rsidRPr="00F167BD">
        <w:rPr>
          <w:b/>
          <w:sz w:val="26"/>
          <w:szCs w:val="26"/>
          <w:lang w:val="kk-KZ"/>
        </w:rPr>
        <w:t>емтихандар</w:t>
      </w:r>
      <w:r w:rsidR="00BA0C2B" w:rsidRPr="00F167BD">
        <w:rPr>
          <w:b/>
          <w:sz w:val="26"/>
          <w:szCs w:val="26"/>
          <w:lang w:val="kk-KZ"/>
        </w:rPr>
        <w:t xml:space="preserve">, </w:t>
      </w:r>
      <w:r w:rsidR="00AB5325" w:rsidRPr="00F167BD">
        <w:rPr>
          <w:b/>
          <w:sz w:val="26"/>
          <w:szCs w:val="26"/>
          <w:lang w:val="kk-KZ"/>
        </w:rPr>
        <w:t>жазғы семестр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және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өндірістік тәжірибе</w:t>
      </w:r>
      <w:r w:rsidR="00BA0C2B" w:rsidRPr="00F167BD">
        <w:rPr>
          <w:b/>
          <w:sz w:val="26"/>
          <w:szCs w:val="26"/>
          <w:lang w:val="kk-KZ"/>
        </w:rPr>
        <w:t xml:space="preserve"> </w:t>
      </w:r>
      <w:r w:rsidR="00AB5325" w:rsidRPr="00F167BD">
        <w:rPr>
          <w:b/>
          <w:sz w:val="26"/>
          <w:szCs w:val="26"/>
          <w:lang w:val="kk-KZ"/>
        </w:rPr>
        <w:t>туралы толық ақпарат</w:t>
      </w:r>
      <w:r w:rsidR="00EA143C" w:rsidRPr="00F167BD">
        <w:rPr>
          <w:b/>
          <w:sz w:val="26"/>
          <w:szCs w:val="26"/>
          <w:lang w:val="kk-KZ"/>
        </w:rPr>
        <w:t>ты бекіту аптасында білетін боласыздар</w:t>
      </w:r>
      <w:r w:rsidR="00BA0C2B" w:rsidRPr="00F167BD">
        <w:rPr>
          <w:b/>
          <w:sz w:val="26"/>
          <w:szCs w:val="26"/>
          <w:lang w:val="kk-KZ"/>
        </w:rPr>
        <w:t>.</w:t>
      </w:r>
    </w:p>
    <w:sectPr w:rsidR="000D63E3" w:rsidRPr="00F167BD" w:rsidSect="00A171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43BE"/>
    <w:multiLevelType w:val="hybridMultilevel"/>
    <w:tmpl w:val="48487504"/>
    <w:lvl w:ilvl="0" w:tplc="7C52E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CA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07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E8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0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06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AA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63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44644"/>
    <w:multiLevelType w:val="hybridMultilevel"/>
    <w:tmpl w:val="14D48664"/>
    <w:lvl w:ilvl="0" w:tplc="115A1048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A86D9A">
      <w:numFmt w:val="bullet"/>
      <w:lvlText w:val="•"/>
      <w:lvlJc w:val="left"/>
      <w:pPr>
        <w:ind w:left="1190" w:hanging="226"/>
      </w:pPr>
      <w:rPr>
        <w:rFonts w:hint="default"/>
        <w:lang w:val="ru-RU" w:eastAsia="en-US" w:bidi="ar-SA"/>
      </w:rPr>
    </w:lvl>
    <w:lvl w:ilvl="2" w:tplc="3CA88548">
      <w:numFmt w:val="bullet"/>
      <w:lvlText w:val="•"/>
      <w:lvlJc w:val="left"/>
      <w:pPr>
        <w:ind w:left="2280" w:hanging="226"/>
      </w:pPr>
      <w:rPr>
        <w:rFonts w:hint="default"/>
        <w:lang w:val="ru-RU" w:eastAsia="en-US" w:bidi="ar-SA"/>
      </w:rPr>
    </w:lvl>
    <w:lvl w:ilvl="3" w:tplc="C4FC80D0">
      <w:numFmt w:val="bullet"/>
      <w:lvlText w:val="•"/>
      <w:lvlJc w:val="left"/>
      <w:pPr>
        <w:ind w:left="3371" w:hanging="226"/>
      </w:pPr>
      <w:rPr>
        <w:rFonts w:hint="default"/>
        <w:lang w:val="ru-RU" w:eastAsia="en-US" w:bidi="ar-SA"/>
      </w:rPr>
    </w:lvl>
    <w:lvl w:ilvl="4" w:tplc="473057A8">
      <w:numFmt w:val="bullet"/>
      <w:lvlText w:val="•"/>
      <w:lvlJc w:val="left"/>
      <w:pPr>
        <w:ind w:left="4461" w:hanging="226"/>
      </w:pPr>
      <w:rPr>
        <w:rFonts w:hint="default"/>
        <w:lang w:val="ru-RU" w:eastAsia="en-US" w:bidi="ar-SA"/>
      </w:rPr>
    </w:lvl>
    <w:lvl w:ilvl="5" w:tplc="4872B5AA">
      <w:numFmt w:val="bullet"/>
      <w:lvlText w:val="•"/>
      <w:lvlJc w:val="left"/>
      <w:pPr>
        <w:ind w:left="5552" w:hanging="226"/>
      </w:pPr>
      <w:rPr>
        <w:rFonts w:hint="default"/>
        <w:lang w:val="ru-RU" w:eastAsia="en-US" w:bidi="ar-SA"/>
      </w:rPr>
    </w:lvl>
    <w:lvl w:ilvl="6" w:tplc="F3D4B832">
      <w:numFmt w:val="bullet"/>
      <w:lvlText w:val="•"/>
      <w:lvlJc w:val="left"/>
      <w:pPr>
        <w:ind w:left="6642" w:hanging="226"/>
      </w:pPr>
      <w:rPr>
        <w:rFonts w:hint="default"/>
        <w:lang w:val="ru-RU" w:eastAsia="en-US" w:bidi="ar-SA"/>
      </w:rPr>
    </w:lvl>
    <w:lvl w:ilvl="7" w:tplc="F572A6F8">
      <w:numFmt w:val="bullet"/>
      <w:lvlText w:val="•"/>
      <w:lvlJc w:val="left"/>
      <w:pPr>
        <w:ind w:left="7732" w:hanging="226"/>
      </w:pPr>
      <w:rPr>
        <w:rFonts w:hint="default"/>
        <w:lang w:val="ru-RU" w:eastAsia="en-US" w:bidi="ar-SA"/>
      </w:rPr>
    </w:lvl>
    <w:lvl w:ilvl="8" w:tplc="FB24382A">
      <w:numFmt w:val="bullet"/>
      <w:lvlText w:val="•"/>
      <w:lvlJc w:val="left"/>
      <w:pPr>
        <w:ind w:left="8823" w:hanging="226"/>
      </w:pPr>
      <w:rPr>
        <w:rFonts w:hint="default"/>
        <w:lang w:val="ru-RU" w:eastAsia="en-US" w:bidi="ar-SA"/>
      </w:rPr>
    </w:lvl>
  </w:abstractNum>
  <w:abstractNum w:abstractNumId="2">
    <w:nsid w:val="56274E8A"/>
    <w:multiLevelType w:val="hybridMultilevel"/>
    <w:tmpl w:val="6BF296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7C68AB"/>
    <w:multiLevelType w:val="hybridMultilevel"/>
    <w:tmpl w:val="6E647D9C"/>
    <w:lvl w:ilvl="0" w:tplc="30F451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79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09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80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0A0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E2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2CF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8C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15A45"/>
    <w:rsid w:val="00070390"/>
    <w:rsid w:val="000D0C9D"/>
    <w:rsid w:val="000D63E3"/>
    <w:rsid w:val="001B51A0"/>
    <w:rsid w:val="001C3970"/>
    <w:rsid w:val="003159C7"/>
    <w:rsid w:val="003B26AE"/>
    <w:rsid w:val="003B5408"/>
    <w:rsid w:val="003C1F83"/>
    <w:rsid w:val="003D5036"/>
    <w:rsid w:val="004263AB"/>
    <w:rsid w:val="00441BD6"/>
    <w:rsid w:val="004923B7"/>
    <w:rsid w:val="005C6E0E"/>
    <w:rsid w:val="00624BD2"/>
    <w:rsid w:val="00632923"/>
    <w:rsid w:val="007440E6"/>
    <w:rsid w:val="00791E72"/>
    <w:rsid w:val="007E157D"/>
    <w:rsid w:val="00836814"/>
    <w:rsid w:val="008647DB"/>
    <w:rsid w:val="00883BBE"/>
    <w:rsid w:val="008B0DF9"/>
    <w:rsid w:val="008D0994"/>
    <w:rsid w:val="00914848"/>
    <w:rsid w:val="00944C60"/>
    <w:rsid w:val="009C080B"/>
    <w:rsid w:val="009F1E18"/>
    <w:rsid w:val="00A1719E"/>
    <w:rsid w:val="00AB5325"/>
    <w:rsid w:val="00B2456E"/>
    <w:rsid w:val="00BA0C2B"/>
    <w:rsid w:val="00CD346F"/>
    <w:rsid w:val="00CE578B"/>
    <w:rsid w:val="00D15A45"/>
    <w:rsid w:val="00D4565B"/>
    <w:rsid w:val="00D536EA"/>
    <w:rsid w:val="00DA517F"/>
    <w:rsid w:val="00E55F17"/>
    <w:rsid w:val="00E8765C"/>
    <w:rsid w:val="00E92165"/>
    <w:rsid w:val="00EA143C"/>
    <w:rsid w:val="00EA2978"/>
    <w:rsid w:val="00F167BD"/>
    <w:rsid w:val="00F42F2F"/>
    <w:rsid w:val="00FC5A59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A45"/>
    <w:pPr>
      <w:spacing w:before="100" w:beforeAutospacing="1" w:after="100" w:afterAutospacing="1"/>
    </w:pPr>
  </w:style>
  <w:style w:type="character" w:styleId="a4">
    <w:name w:val="Hyperlink"/>
    <w:basedOn w:val="a0"/>
    <w:rsid w:val="00D15A4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D15A45"/>
    <w:pPr>
      <w:ind w:left="720"/>
      <w:contextualSpacing/>
    </w:pPr>
  </w:style>
  <w:style w:type="table" w:styleId="a6">
    <w:name w:val="Table Grid"/>
    <w:basedOn w:val="a1"/>
    <w:uiPriority w:val="59"/>
    <w:rsid w:val="00D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719E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E"/>
    <w:rPr>
      <w:rFonts w:ascii="Calibri" w:eastAsia="Times New Roman" w:hAnsi="Calibri" w:cs="Calibri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34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E92165"/>
    <w:pPr>
      <w:widowControl w:val="0"/>
      <w:autoSpaceDE w:val="0"/>
      <w:autoSpaceDN w:val="0"/>
      <w:spacing w:line="296" w:lineRule="exact"/>
      <w:ind w:left="534"/>
      <w:outlineLvl w:val="1"/>
    </w:pPr>
    <w:rPr>
      <w:b/>
      <w:bCs/>
      <w:sz w:val="26"/>
      <w:szCs w:val="26"/>
      <w:lang w:eastAsia="en-US"/>
    </w:rPr>
  </w:style>
  <w:style w:type="paragraph" w:styleId="a9">
    <w:name w:val="Body Text"/>
    <w:basedOn w:val="a"/>
    <w:link w:val="aa"/>
    <w:uiPriority w:val="1"/>
    <w:qFormat/>
    <w:rsid w:val="009C080B"/>
    <w:pPr>
      <w:widowControl w:val="0"/>
      <w:autoSpaceDE w:val="0"/>
      <w:autoSpaceDN w:val="0"/>
      <w:ind w:left="106" w:firstLine="427"/>
    </w:pPr>
    <w:rPr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C080B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A45"/>
    <w:pPr>
      <w:spacing w:before="100" w:beforeAutospacing="1" w:after="100" w:afterAutospacing="1"/>
    </w:pPr>
    <w:rPr>
      <w:lang/>
    </w:rPr>
  </w:style>
  <w:style w:type="character" w:styleId="a4">
    <w:name w:val="Hyperlink"/>
    <w:basedOn w:val="a0"/>
    <w:rsid w:val="00D15A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5A45"/>
    <w:pPr>
      <w:ind w:left="720"/>
      <w:contextualSpacing/>
    </w:pPr>
  </w:style>
  <w:style w:type="table" w:styleId="a6">
    <w:name w:val="Table Grid"/>
    <w:basedOn w:val="a1"/>
    <w:uiPriority w:val="59"/>
    <w:rsid w:val="00D1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719E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E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d.ksu.edu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aser</cp:lastModifiedBy>
  <cp:revision>2</cp:revision>
  <cp:lastPrinted>2019-06-03T04:20:00Z</cp:lastPrinted>
  <dcterms:created xsi:type="dcterms:W3CDTF">2021-11-04T09:56:00Z</dcterms:created>
  <dcterms:modified xsi:type="dcterms:W3CDTF">2021-11-04T09:56:00Z</dcterms:modified>
</cp:coreProperties>
</file>